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A5E25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cs="楷体"/>
          <w:color w:val="auto"/>
          <w:sz w:val="30"/>
          <w:szCs w:val="30"/>
          <w:highlight w:val="none"/>
          <w:lang w:val="en-US" w:eastAsia="zh-CN"/>
        </w:rPr>
        <w:t>营业执照、资格资质等资格证明材料复印件（对照采购需求附件中“资质要求”部分提供）</w:t>
      </w:r>
    </w:p>
    <w:p w14:paraId="4416CB50">
      <w:pPr>
        <w:pStyle w:val="4"/>
        <w:jc w:val="center"/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  <w:br w:type="page"/>
      </w:r>
    </w:p>
    <w:p w14:paraId="5F86607B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t>法定代表人身份证明书</w:t>
      </w:r>
    </w:p>
    <w:p w14:paraId="601AC1B9">
      <w:pPr>
        <w:spacing w:before="120" w:beforeLines="50" w:line="360" w:lineRule="auto"/>
        <w:jc w:val="center"/>
        <w:rPr>
          <w:rFonts w:hint="eastAsia" w:ascii="宋体" w:hAnsi="宋体" w:eastAsia="宋体" w:cs="宋体"/>
          <w:color w:val="auto"/>
          <w:highlight w:val="none"/>
        </w:rPr>
      </w:pPr>
    </w:p>
    <w:p w14:paraId="75DA2B8E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单位名称：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</w:p>
    <w:p w14:paraId="13CB4747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单位性质：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</w:p>
    <w:p w14:paraId="4630CF91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</w:t>
      </w:r>
    </w:p>
    <w:p w14:paraId="1C4942C2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成立时间：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日</w:t>
      </w:r>
    </w:p>
    <w:p w14:paraId="03942663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经营期限：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</w:t>
      </w:r>
    </w:p>
    <w:p w14:paraId="0119DEDE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姓    名：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性别：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年龄：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</w:t>
      </w:r>
    </w:p>
    <w:p w14:paraId="6F0E8D03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院内比选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单位名称）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的法定代表人。</w:t>
      </w:r>
    </w:p>
    <w:p w14:paraId="36087AA7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特此证明。</w:t>
      </w:r>
    </w:p>
    <w:p w14:paraId="7B37A066">
      <w:pPr>
        <w:tabs>
          <w:tab w:val="left" w:pos="720"/>
          <w:tab w:val="left" w:pos="900"/>
        </w:tabs>
        <w:spacing w:before="120" w:beforeLines="5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47C5B317">
      <w:pPr>
        <w:tabs>
          <w:tab w:val="left" w:pos="720"/>
          <w:tab w:val="left" w:pos="900"/>
        </w:tabs>
        <w:spacing w:before="120" w:beforeLines="50" w:line="360" w:lineRule="auto"/>
        <w:jc w:val="center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法定代表人身份证复印件</w:t>
      </w:r>
    </w:p>
    <w:p w14:paraId="2FD95D38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1125855</wp:posOffset>
                </wp:positionH>
                <wp:positionV relativeFrom="paragraph">
                  <wp:posOffset>163830</wp:posOffset>
                </wp:positionV>
                <wp:extent cx="4229100" cy="2080260"/>
                <wp:effectExtent l="4445" t="4445" r="14605" b="10795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20802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00C31C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自选图形 2" o:spid="_x0000_s1026" o:spt="2" style="position:absolute;left:0pt;margin-left:88.65pt;margin-top:12.9pt;height:163.8pt;width:333pt;z-index:-251657216;mso-width-relative:page;mso-height-relative:page;" fillcolor="#FFFFFF" filled="t" stroked="t" coordsize="21600,21600" arcsize="0.166666666666667" o:gfxdata="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56gR91gAAAAoBAAAPAAAAAAAAAAEAIAAAACIAAABkcnMvZG93bnJldi54bWxQSwECFAAU&#10;AAAACACHTuJAQYMkbSwCAABlBAAADgAAAAAAAAABACAAAAAl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100C31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color w:val="auto"/>
          <w:highlight w:val="none"/>
        </w:rPr>
        <w:t xml:space="preserve"> </w:t>
      </w:r>
    </w:p>
    <w:p w14:paraId="444A47D5">
      <w:pPr>
        <w:spacing w:before="120" w:beforeLines="50" w:line="360" w:lineRule="auto"/>
        <w:jc w:val="center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418F6A81">
      <w:pPr>
        <w:spacing w:before="120" w:beforeLines="50" w:line="360" w:lineRule="auto"/>
        <w:jc w:val="center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2917D966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0D74BCEC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624EFB17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96131F6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488557D8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171863E4">
      <w:pPr>
        <w:spacing w:before="120" w:beforeLines="50" w:line="360" w:lineRule="auto"/>
        <w:ind w:left="3543" w:leftChars="1687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院内比选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（盖单位公章）           </w:t>
      </w:r>
    </w:p>
    <w:p w14:paraId="43AD45C2">
      <w:pPr>
        <w:spacing w:line="360" w:lineRule="auto"/>
        <w:ind w:left="3543" w:leftChars="1687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日  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日</w:t>
      </w:r>
    </w:p>
    <w:p w14:paraId="10F5E055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6E37B2FE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01AB5F50">
      <w:pPr>
        <w:rPr>
          <w:rFonts w:hint="eastAsia" w:ascii="宋体" w:hAnsi="宋体" w:eastAsia="宋体" w:cs="宋体"/>
          <w:color w:val="auto"/>
          <w:highlight w:val="none"/>
        </w:rPr>
      </w:pPr>
      <w:bookmarkStart w:id="0" w:name="_Toc255204954"/>
      <w:bookmarkStart w:id="1" w:name="_Toc287988951"/>
      <w:bookmarkStart w:id="2" w:name="_Toc242845631"/>
      <w:bookmarkStart w:id="3" w:name="_Toc282376914"/>
      <w:bookmarkStart w:id="4" w:name="_Toc229583229"/>
      <w:bookmarkStart w:id="5" w:name="_Toc244667425"/>
      <w:bookmarkStart w:id="6" w:name="_Toc287988783"/>
      <w:bookmarkStart w:id="7" w:name="_Toc268254567"/>
      <w:bookmarkStart w:id="8" w:name="_Toc347694771"/>
      <w:bookmarkStart w:id="9" w:name="_Toc282549826"/>
      <w:bookmarkStart w:id="10" w:name="_Toc251834990"/>
    </w:p>
    <w:p w14:paraId="5DFDBFE4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cs="楷体"/>
          <w:color w:val="auto"/>
          <w:sz w:val="30"/>
          <w:szCs w:val="30"/>
          <w:highlight w:val="none"/>
          <w:lang w:val="en-US" w:eastAsia="zh-CN"/>
        </w:rPr>
        <w:t>法人</w:t>
      </w: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t>授权委托书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06436900">
      <w:pPr>
        <w:jc w:val="center"/>
        <w:rPr>
          <w:rFonts w:hint="eastAsia" w:ascii="宋体" w:hAnsi="宋体" w:eastAsia="宋体" w:cs="宋体"/>
          <w:color w:val="auto"/>
          <w:highlight w:val="none"/>
        </w:rPr>
      </w:pPr>
    </w:p>
    <w:p w14:paraId="48B8E35B">
      <w:pPr>
        <w:spacing w:before="120" w:beforeLines="5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本授权委托书声明：我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（姓名）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院内比选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名称）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的法定代表人，现授权委托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（姓名）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为我公司签署本项目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  <w:lang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CN"/>
        </w:rPr>
        <w:t>院内比选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  <w:lang w:eastAsia="zh-CN"/>
        </w:rPr>
        <w:t>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的法定代表人授权委托代理人，我承认代理人全权代表我所签署的本项目的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  <w:lang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CN"/>
        </w:rPr>
        <w:t>院内比选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  <w:lang w:eastAsia="zh-CN"/>
        </w:rPr>
        <w:t>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的内容。</w:t>
      </w:r>
    </w:p>
    <w:p w14:paraId="085BEFF1">
      <w:pPr>
        <w:spacing w:before="120" w:beforeLines="5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代理人无转委托权，特此委托。</w:t>
      </w:r>
    </w:p>
    <w:p w14:paraId="501D1150">
      <w:pPr>
        <w:spacing w:before="120" w:beforeLines="50"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3ACDCC68">
      <w:pPr>
        <w:spacing w:before="120" w:beforeLines="50" w:line="360" w:lineRule="auto"/>
        <w:ind w:firstLine="2700" w:firstLineChars="1125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（签字或盖章）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性别：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年龄：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</w:t>
      </w:r>
    </w:p>
    <w:p w14:paraId="038B298D">
      <w:pPr>
        <w:spacing w:before="120" w:beforeLines="50" w:line="360" w:lineRule="auto"/>
        <w:ind w:firstLine="2700" w:firstLineChars="1125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身份证号码：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职务：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</w:t>
      </w:r>
    </w:p>
    <w:p w14:paraId="53D1CD87">
      <w:pPr>
        <w:spacing w:before="120" w:beforeLines="50" w:line="360" w:lineRule="auto"/>
        <w:ind w:firstLine="2700" w:firstLineChars="1125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院内比选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（盖章）               </w:t>
      </w:r>
    </w:p>
    <w:p w14:paraId="4DD55347">
      <w:pPr>
        <w:spacing w:before="120" w:beforeLines="50" w:line="360" w:lineRule="auto"/>
        <w:ind w:firstLine="2700" w:firstLineChars="1125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（签字或盖章）               </w:t>
      </w:r>
    </w:p>
    <w:p w14:paraId="40197926">
      <w:pPr>
        <w:spacing w:before="120" w:beforeLines="50" w:line="360" w:lineRule="auto"/>
        <w:ind w:firstLine="2700" w:firstLineChars="1125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授权委托日期：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日</w:t>
      </w:r>
    </w:p>
    <w:p w14:paraId="5DDC6A65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4CBDBC67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注：附授权委托代理人身份证复印件，如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t xml:space="preserve"> </w:t>
      </w:r>
      <w:r>
        <w:rPr>
          <w:rFonts w:hint="eastAsia" w:ascii="宋体" w:hAnsi="宋体" w:cs="宋体"/>
          <w:b/>
          <w:color w:val="auto"/>
          <w:sz w:val="24"/>
          <w:highlight w:val="none"/>
          <w:lang w:eastAsia="zh-CN"/>
        </w:rPr>
        <w:t>院内比选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由法定代表人亲自签署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highlight w:val="none"/>
          <w:lang w:eastAsia="zh-CN"/>
        </w:rPr>
        <w:t>院内比选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eastAsia="zh-CN"/>
        </w:rPr>
        <w:t>文件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并参与相关活动，则不需要办理授权。如有被授权的代理人签署上述文件，则必须按本格式规定填报并提交授权书，否则被授权的代理人将不被认可。</w:t>
      </w:r>
    </w:p>
    <w:p w14:paraId="04B66F5A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365753E5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1125855</wp:posOffset>
                </wp:positionH>
                <wp:positionV relativeFrom="paragraph">
                  <wp:posOffset>297180</wp:posOffset>
                </wp:positionV>
                <wp:extent cx="4229100" cy="2080260"/>
                <wp:effectExtent l="4445" t="4445" r="14605" b="10795"/>
                <wp:wrapNone/>
                <wp:docPr id="2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20802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BEEC7E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自选图形 3" o:spid="_x0000_s1026" o:spt="2" style="position:absolute;left:0pt;margin-left:88.65pt;margin-top:23.4pt;height:163.8pt;width:333pt;z-index:-251656192;mso-width-relative:page;mso-height-relative:page;" fillcolor="#FFFFFF" filled="t" stroked="t" coordsize="21600,21600" arcsize="0.166666666666667" o:gfxdata="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HcitJ1gAAAAoBAAAPAAAAAAAAAAEAIAAAACIAAABkcnMvZG93bnJldi54bWxQSwECFAAU&#10;AAAACACHTuJAcBlGXSwCAABlBAAADgAAAAAAAAABACAAAAAl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1BEEC7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授权代理人身份证复印件</w:t>
      </w:r>
    </w:p>
    <w:p w14:paraId="0B01F37A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799813C5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594A118C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3242881B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42442094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13AC9737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2D88EB35">
      <w:pP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br w:type="page"/>
      </w:r>
    </w:p>
    <w:p w14:paraId="4822F59E">
      <w:pPr>
        <w:pStyle w:val="4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t>参加本次采购活动前3年内没有行贿犯罪记录的书面声明</w:t>
      </w:r>
    </w:p>
    <w:p w14:paraId="6F108022">
      <w:pP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</w:p>
    <w:p w14:paraId="2236A0D8">
      <w:pP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</w:p>
    <w:p w14:paraId="7149955F">
      <w:pPr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  <w:br w:type="page"/>
      </w:r>
    </w:p>
    <w:p w14:paraId="155E782E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t>服务方案</w:t>
      </w:r>
    </w:p>
    <w:p w14:paraId="342B0E84">
      <w:pP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br w:type="page"/>
      </w:r>
    </w:p>
    <w:p w14:paraId="079B3896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t>服务应急预案</w:t>
      </w:r>
    </w:p>
    <w:p w14:paraId="4240A909">
      <w:pPr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br w:type="page"/>
      </w:r>
    </w:p>
    <w:p w14:paraId="3BBE42DA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售后服务</w:t>
      </w:r>
    </w:p>
    <w:p w14:paraId="37CDB7B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2E686D81">
      <w:pPr>
        <w:pStyle w:val="4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服务能力（既往项目实施情况： </w:t>
      </w:r>
      <w:r>
        <w:rPr>
          <w:rFonts w:hint="eastAsia"/>
          <w:sz w:val="28"/>
          <w:szCs w:val="21"/>
          <w:lang w:val="en-US" w:eastAsia="zh-CN"/>
        </w:rPr>
        <w:t>2023年 1 月 1 日至今</w:t>
      </w:r>
      <w:r>
        <w:rPr>
          <w:rFonts w:hint="eastAsia"/>
          <w:lang w:val="en-US" w:eastAsia="zh-CN"/>
        </w:rPr>
        <w:t>）</w:t>
      </w:r>
    </w:p>
    <w:p w14:paraId="3D7FC790">
      <w:pP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br w:type="page"/>
      </w:r>
    </w:p>
    <w:p w14:paraId="1DF5A68B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t>产品质量保证承诺及售后服务承诺</w:t>
      </w:r>
    </w:p>
    <w:p w14:paraId="09606AB2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</w:pPr>
    </w:p>
    <w:p w14:paraId="3B6E60D5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致：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  <w:lang w:eastAsia="zh-CN"/>
        </w:rPr>
        <w:t>{采购人名称}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  <w:t xml:space="preserve">   </w:t>
      </w:r>
    </w:p>
    <w:p w14:paraId="56416AE0">
      <w:pPr>
        <w:pStyle w:val="5"/>
        <w:ind w:firstLine="0" w:firstLineChars="0"/>
        <w:jc w:val="center"/>
        <w:rPr>
          <w:rFonts w:hint="eastAsia" w:ascii="宋体" w:hAnsi="宋体" w:eastAsia="宋体" w:cs="宋体"/>
          <w:b/>
          <w:color w:val="auto"/>
          <w:kern w:val="2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color w:val="auto"/>
          <w:kern w:val="2"/>
          <w:szCs w:val="28"/>
          <w:highlight w:val="none"/>
          <w:shd w:val="clear" w:color="auto" w:fill="FFFFFF"/>
        </w:rPr>
        <w:t>格式自行拟定。</w:t>
      </w:r>
    </w:p>
    <w:p w14:paraId="6E8F9923">
      <w:pPr>
        <w:tabs>
          <w:tab w:val="left" w:pos="1260"/>
        </w:tabs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</w:pPr>
    </w:p>
    <w:p w14:paraId="5E888940">
      <w:pPr>
        <w:tabs>
          <w:tab w:val="left" w:pos="1260"/>
        </w:tabs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</w:pPr>
    </w:p>
    <w:p w14:paraId="2C98D2EC">
      <w:pPr>
        <w:tabs>
          <w:tab w:val="left" w:pos="1260"/>
        </w:tabs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</w:pPr>
    </w:p>
    <w:p w14:paraId="325EDDC2">
      <w:pPr>
        <w:tabs>
          <w:tab w:val="left" w:pos="1260"/>
        </w:tabs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</w:pPr>
    </w:p>
    <w:p w14:paraId="628399BA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  <w:lang w:eastAsia="zh-CN"/>
        </w:rPr>
      </w:pPr>
    </w:p>
    <w:p w14:paraId="08054455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  <w:lang w:eastAsia="zh-CN"/>
        </w:rPr>
      </w:pPr>
    </w:p>
    <w:p w14:paraId="6A390894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highlight w:val="none"/>
          <w:shd w:val="clear" w:color="auto" w:fill="FFFFFF"/>
          <w:lang w:eastAsia="zh-CN"/>
        </w:rPr>
        <w:t>院内比选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  <w:t xml:space="preserve">                                   （盖章）</w:t>
      </w:r>
    </w:p>
    <w:p w14:paraId="48496BB2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法定代表人或其委托代理人：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  <w:t xml:space="preserve">             （签字或盖章）</w:t>
      </w:r>
    </w:p>
    <w:p w14:paraId="41792BE0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日期：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月_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日</w:t>
      </w:r>
    </w:p>
    <w:p w14:paraId="7F05781D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</w:pPr>
    </w:p>
    <w:p w14:paraId="745D4A22">
      <w:pPr>
        <w:pStyle w:val="5"/>
        <w:ind w:firstLine="0" w:firstLineChars="0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</w:p>
    <w:p w14:paraId="2CC810C0">
      <w:pPr>
        <w:pStyle w:val="5"/>
        <w:ind w:firstLine="0" w:firstLineChars="0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</w:p>
    <w:p w14:paraId="7FBB7C26">
      <w:pPr>
        <w:pStyle w:val="5"/>
        <w:ind w:firstLine="0" w:firstLineChars="0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</w:p>
    <w:p w14:paraId="59DB80A2">
      <w:pPr>
        <w:pStyle w:val="5"/>
        <w:ind w:firstLine="0" w:firstLineChars="0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</w:p>
    <w:p w14:paraId="3DC9FE5D">
      <w:pPr>
        <w:pStyle w:val="5"/>
        <w:ind w:firstLine="0" w:firstLineChars="0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</w:p>
    <w:p w14:paraId="653C9C14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  <w:br w:type="page"/>
      </w:r>
    </w:p>
    <w:p w14:paraId="2A0B11F6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default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cs="楷体"/>
          <w:color w:val="auto"/>
          <w:sz w:val="30"/>
          <w:szCs w:val="30"/>
          <w:highlight w:val="none"/>
          <w:lang w:val="en-US" w:eastAsia="zh-CN"/>
        </w:rPr>
        <w:t>供应商认为需要提供的其他文件</w:t>
      </w:r>
    </w:p>
    <w:p w14:paraId="7DAC6C7A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  <w:br w:type="page"/>
      </w:r>
    </w:p>
    <w:p w14:paraId="037F0AFC">
      <w:pPr>
        <w:pStyle w:val="4"/>
        <w:numPr>
          <w:ilvl w:val="0"/>
          <w:numId w:val="1"/>
        </w:numPr>
        <w:ind w:left="0" w:leftChars="0" w:firstLine="420" w:firstLineChars="0"/>
        <w:jc w:val="center"/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highlight w:val="none"/>
          <w:lang w:val="en-US" w:eastAsia="zh-CN"/>
        </w:rPr>
        <w:t>报价文件真实性承诺函</w:t>
      </w:r>
    </w:p>
    <w:p w14:paraId="1388E9F7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  <w:br w:type="page"/>
      </w:r>
    </w:p>
    <w:p w14:paraId="033A1C60">
      <w:pPr>
        <w:spacing w:line="360" w:lineRule="auto"/>
        <w:ind w:right="-97"/>
        <w:rPr>
          <w:sz w:val="24"/>
        </w:rPr>
      </w:pPr>
      <w:r>
        <w:rPr>
          <w:rFonts w:hint="eastAsia" w:ascii="宋体" w:hAnsi="宋体"/>
          <w:b/>
          <w:kern w:val="0"/>
          <w:sz w:val="24"/>
        </w:rPr>
        <w:t>报价部分</w:t>
      </w:r>
    </w:p>
    <w:p w14:paraId="1176A9EF">
      <w:pPr>
        <w:numPr>
          <w:ilvl w:val="0"/>
          <w:numId w:val="2"/>
        </w:numPr>
        <w:tabs>
          <w:tab w:val="left" w:pos="5580"/>
        </w:tabs>
        <w:spacing w:line="360" w:lineRule="auto"/>
        <w:ind w:left="0" w:leftChars="0" w:firstLine="420" w:firstLineChars="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kern w:val="0"/>
          <w:sz w:val="24"/>
        </w:rPr>
        <w:t>★</w:t>
      </w:r>
      <w:r>
        <w:rPr>
          <w:rFonts w:hint="eastAsia" w:ascii="宋体" w:hAnsi="宋体"/>
          <w:b/>
          <w:sz w:val="24"/>
        </w:rPr>
        <w:t>报价一览表</w:t>
      </w:r>
      <w:r>
        <w:rPr>
          <w:rFonts w:hint="eastAsia"/>
        </w:rPr>
        <w:t xml:space="preserve">                 </w:t>
      </w:r>
    </w:p>
    <w:p w14:paraId="3A4E7DC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项目名称：</w:t>
      </w:r>
      <w:r>
        <w:rPr>
          <w:rFonts w:hint="eastAsia"/>
          <w:lang w:eastAsia="zh-CN"/>
        </w:rPr>
        <w:t>楚雄市人民医院</w:t>
      </w:r>
      <w:r>
        <w:rPr>
          <w:rFonts w:hint="eastAsia"/>
        </w:rPr>
        <w:t>医院</w:t>
      </w:r>
      <w:r>
        <w:rPr>
          <w:rFonts w:hint="eastAsia"/>
          <w:lang w:val="en-US" w:eastAsia="zh-CN"/>
        </w:rPr>
        <w:t>2026年</w:t>
      </w:r>
      <w:r>
        <w:rPr>
          <w:rFonts w:hint="eastAsia"/>
        </w:rPr>
        <w:t xml:space="preserve">建筑消防设施维护保养检测服务项目 </w:t>
      </w:r>
    </w:p>
    <w:p w14:paraId="07CF57A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</w:pPr>
      <w:r>
        <w:rPr>
          <w:rFonts w:hint="eastAsia"/>
        </w:rPr>
        <w:t>项目编号：2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YC010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 xml:space="preserve">               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价格单位：元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6770"/>
      </w:tblGrid>
      <w:tr w14:paraId="7138B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 w14:paraId="7E94CA5A">
            <w:pPr>
              <w:tabs>
                <w:tab w:val="left" w:pos="1337"/>
              </w:tabs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项目名称</w:t>
            </w:r>
          </w:p>
        </w:tc>
        <w:tc>
          <w:tcPr>
            <w:tcW w:w="6770" w:type="dxa"/>
            <w:tcBorders>
              <w:bottom w:val="single" w:color="auto" w:sz="4" w:space="0"/>
            </w:tcBorders>
            <w:vAlign w:val="center"/>
          </w:tcPr>
          <w:p w14:paraId="3D72BE12">
            <w:pPr>
              <w:tabs>
                <w:tab w:val="left" w:pos="1337"/>
              </w:tabs>
              <w:spacing w:line="360" w:lineRule="auto"/>
              <w:jc w:val="center"/>
              <w:rPr>
                <w:rFonts w:hint="eastAsia" w:ascii="黑体" w:eastAsia="宋体"/>
                <w:bCs/>
                <w:sz w:val="24"/>
                <w:lang w:eastAsia="zh-CN"/>
              </w:rPr>
            </w:pPr>
            <w:r>
              <w:rPr>
                <w:rFonts w:hint="eastAsia" w:ascii="黑体"/>
                <w:bCs/>
                <w:sz w:val="24"/>
                <w:szCs w:val="24"/>
                <w:lang w:eastAsia="zh-CN"/>
              </w:rPr>
              <w:t>楚雄市人民医院</w:t>
            </w:r>
            <w:r>
              <w:rPr>
                <w:rFonts w:hint="eastAsia"/>
                <w:sz w:val="24"/>
                <w:szCs w:val="24"/>
              </w:rPr>
              <w:t>医院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2026年</w:t>
            </w:r>
            <w:r>
              <w:rPr>
                <w:rFonts w:hint="eastAsia"/>
                <w:sz w:val="24"/>
                <w:szCs w:val="24"/>
              </w:rPr>
              <w:t>建筑消防设施维护保养检测服务项目</w:t>
            </w:r>
          </w:p>
        </w:tc>
      </w:tr>
      <w:tr w14:paraId="7CFE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 w14:paraId="109F9568">
            <w:pPr>
              <w:tabs>
                <w:tab w:val="left" w:pos="1337"/>
              </w:tabs>
              <w:spacing w:line="360" w:lineRule="auto"/>
              <w:jc w:val="center"/>
              <w:rPr>
                <w:rFonts w:ascii="黑体"/>
                <w:bCs/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供应商名称</w:t>
            </w:r>
          </w:p>
        </w:tc>
        <w:tc>
          <w:tcPr>
            <w:tcW w:w="6770" w:type="dxa"/>
            <w:tcBorders>
              <w:bottom w:val="single" w:color="auto" w:sz="4" w:space="0"/>
            </w:tcBorders>
            <w:vAlign w:val="center"/>
          </w:tcPr>
          <w:p w14:paraId="30B0D86C">
            <w:pPr>
              <w:tabs>
                <w:tab w:val="left" w:pos="1337"/>
              </w:tabs>
              <w:spacing w:line="360" w:lineRule="auto"/>
              <w:jc w:val="center"/>
              <w:rPr>
                <w:rFonts w:ascii="黑体"/>
                <w:bCs/>
                <w:sz w:val="24"/>
              </w:rPr>
            </w:pPr>
          </w:p>
        </w:tc>
      </w:tr>
      <w:tr w14:paraId="7EFB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6" w:hRule="atLeast"/>
          <w:jc w:val="center"/>
        </w:trPr>
        <w:tc>
          <w:tcPr>
            <w:tcW w:w="2410" w:type="dxa"/>
            <w:vAlign w:val="center"/>
          </w:tcPr>
          <w:p w14:paraId="0F37F758">
            <w:pPr>
              <w:tabs>
                <w:tab w:val="left" w:pos="1337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报 价 总 价</w:t>
            </w:r>
          </w:p>
        </w:tc>
        <w:tc>
          <w:tcPr>
            <w:tcW w:w="6770" w:type="dxa"/>
          </w:tcPr>
          <w:p w14:paraId="4A236E47">
            <w:pPr>
              <w:tabs>
                <w:tab w:val="left" w:pos="1337"/>
              </w:tabs>
              <w:spacing w:line="360" w:lineRule="auto"/>
              <w:rPr>
                <w:rFonts w:ascii="黑体"/>
                <w:bCs/>
                <w:sz w:val="24"/>
              </w:rPr>
            </w:pPr>
          </w:p>
          <w:p w14:paraId="6A82DBEA">
            <w:pPr>
              <w:tabs>
                <w:tab w:val="left" w:pos="1337"/>
              </w:tabs>
              <w:spacing w:line="360" w:lineRule="auto"/>
              <w:rPr>
                <w:rFonts w:ascii="黑体"/>
                <w:bCs/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小写：</w:t>
            </w:r>
            <w:r>
              <w:rPr>
                <w:rFonts w:hint="eastAsia" w:ascii="黑体"/>
                <w:bCs/>
                <w:sz w:val="24"/>
                <w:u w:val="single"/>
              </w:rPr>
              <w:t xml:space="preserve">                               </w:t>
            </w:r>
            <w:r>
              <w:rPr>
                <w:rFonts w:hint="eastAsia" w:ascii="黑体"/>
                <w:bCs/>
                <w:sz w:val="24"/>
              </w:rPr>
              <w:t>元</w:t>
            </w:r>
          </w:p>
          <w:p w14:paraId="6BE387A2">
            <w:pPr>
              <w:tabs>
                <w:tab w:val="left" w:pos="1337"/>
              </w:tabs>
              <w:spacing w:line="360" w:lineRule="auto"/>
              <w:rPr>
                <w:rFonts w:ascii="黑体"/>
                <w:bCs/>
                <w:sz w:val="24"/>
              </w:rPr>
            </w:pPr>
          </w:p>
          <w:p w14:paraId="2B6535BA">
            <w:pPr>
              <w:tabs>
                <w:tab w:val="left" w:pos="1337"/>
              </w:tabs>
              <w:spacing w:line="360" w:lineRule="auto"/>
              <w:rPr>
                <w:rFonts w:ascii="黑体"/>
                <w:bCs/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大写：</w:t>
            </w:r>
            <w:r>
              <w:rPr>
                <w:rFonts w:hint="eastAsia" w:ascii="黑体"/>
                <w:bCs/>
                <w:sz w:val="24"/>
                <w:u w:val="single"/>
              </w:rPr>
              <w:t xml:space="preserve">                               </w:t>
            </w:r>
            <w:r>
              <w:rPr>
                <w:rFonts w:hint="eastAsia" w:ascii="黑体"/>
                <w:bCs/>
                <w:sz w:val="24"/>
              </w:rPr>
              <w:t>元</w:t>
            </w:r>
          </w:p>
        </w:tc>
      </w:tr>
      <w:tr w14:paraId="77D52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14:paraId="37830A62">
            <w:pPr>
              <w:tabs>
                <w:tab w:val="left" w:pos="1578"/>
                <w:tab w:val="left" w:pos="10083"/>
              </w:tabs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服务期限</w:t>
            </w:r>
          </w:p>
        </w:tc>
        <w:tc>
          <w:tcPr>
            <w:tcW w:w="6770" w:type="dxa"/>
            <w:vAlign w:val="center"/>
          </w:tcPr>
          <w:p w14:paraId="26A49917">
            <w:pPr>
              <w:spacing w:line="360" w:lineRule="auto"/>
              <w:jc w:val="center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1年</w:t>
            </w:r>
          </w:p>
        </w:tc>
      </w:tr>
      <w:tr w14:paraId="0DBA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14:paraId="6FDF46FB">
            <w:pPr>
              <w:tabs>
                <w:tab w:val="left" w:pos="1578"/>
                <w:tab w:val="left" w:pos="10083"/>
              </w:tabs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对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采购</w:t>
            </w:r>
            <w:r>
              <w:rPr>
                <w:rFonts w:hint="eastAsia" w:ascii="宋体" w:hAnsi="宋体"/>
                <w:bCs/>
                <w:sz w:val="24"/>
              </w:rPr>
              <w:t>文件的响应程度</w:t>
            </w:r>
          </w:p>
        </w:tc>
        <w:tc>
          <w:tcPr>
            <w:tcW w:w="6770" w:type="dxa"/>
            <w:vAlign w:val="center"/>
          </w:tcPr>
          <w:p w14:paraId="60BBA2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（是否响应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采购</w:t>
            </w:r>
            <w:r>
              <w:rPr>
                <w:rFonts w:hint="eastAsia" w:ascii="宋体" w:hAnsi="宋体"/>
                <w:kern w:val="0"/>
                <w:sz w:val="24"/>
              </w:rPr>
              <w:t>文件要求）</w:t>
            </w:r>
          </w:p>
        </w:tc>
      </w:tr>
      <w:tr w14:paraId="103E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180" w:type="dxa"/>
            <w:gridSpan w:val="2"/>
          </w:tcPr>
          <w:p w14:paraId="3E7D0E4D">
            <w:pPr>
              <w:tabs>
                <w:tab w:val="left" w:pos="1337"/>
              </w:tabs>
              <w:spacing w:line="360" w:lineRule="auto"/>
              <w:rPr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备注：</w:t>
            </w:r>
          </w:p>
        </w:tc>
      </w:tr>
    </w:tbl>
    <w:p w14:paraId="28096BD8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说明：1、供应商严格按照规定的格式填写。投标总价为优惠后报价，并作为评审及定标的依据。</w:t>
      </w:r>
    </w:p>
    <w:p w14:paraId="77D89F99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2、任何有选择或有条件的投标总价或表中某一包填写多个报价，均将导致报价被拒绝。</w:t>
      </w:r>
    </w:p>
    <w:p w14:paraId="044028E9">
      <w:pPr>
        <w:pStyle w:val="7"/>
        <w:tabs>
          <w:tab w:val="left" w:pos="1146"/>
          <w:tab w:val="left" w:pos="1719"/>
          <w:tab w:val="left" w:pos="2483"/>
        </w:tabs>
        <w:spacing w:after="0" w:line="360" w:lineRule="auto"/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3、报价一览表中“</w:t>
      </w:r>
      <w:r>
        <w:rPr>
          <w:rFonts w:hint="eastAsia" w:ascii="宋体" w:hAnsi="宋体"/>
          <w:sz w:val="24"/>
          <w:lang w:eastAsia="zh-CN"/>
        </w:rPr>
        <w:t>报价</w:t>
      </w:r>
      <w:r>
        <w:rPr>
          <w:rFonts w:hint="eastAsia" w:ascii="宋体" w:hAnsi="宋体"/>
          <w:sz w:val="24"/>
        </w:rPr>
        <w:t>总价”是指</w:t>
      </w:r>
      <w:r>
        <w:rPr>
          <w:rFonts w:hint="eastAsia" w:ascii="宋体" w:hAnsi="宋体"/>
          <w:sz w:val="24"/>
          <w:lang w:eastAsia="zh-CN"/>
        </w:rPr>
        <w:t>履行本次采购项目</w:t>
      </w:r>
      <w:r>
        <w:rPr>
          <w:rFonts w:hint="eastAsia" w:ascii="宋体" w:hAnsi="宋体"/>
          <w:sz w:val="24"/>
        </w:rPr>
        <w:t>相关服务的全部费用的报价。“服务期限”是指合同生效之日起后的时间。</w:t>
      </w:r>
    </w:p>
    <w:p w14:paraId="67B2C1C4">
      <w:pPr>
        <w:pStyle w:val="7"/>
        <w:tabs>
          <w:tab w:val="left" w:pos="1146"/>
          <w:tab w:val="left" w:pos="1719"/>
          <w:tab w:val="left" w:pos="2483"/>
        </w:tabs>
        <w:spacing w:after="0" w:line="360" w:lineRule="auto"/>
        <w:ind w:left="377" w:leftChars="46" w:hanging="280" w:hangingChars="117"/>
        <w:rPr>
          <w:rFonts w:ascii="宋体" w:hAnsi="宋体"/>
          <w:sz w:val="24"/>
        </w:rPr>
      </w:pPr>
    </w:p>
    <w:p w14:paraId="31BF62BA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供应商公章：</w:t>
      </w:r>
    </w:p>
    <w:p w14:paraId="50FE7CFD">
      <w:pPr>
        <w:spacing w:line="360" w:lineRule="auto"/>
        <w:ind w:firstLine="480" w:firstLineChars="200"/>
        <w:rPr>
          <w:rFonts w:ascii="宋体" w:hAnsi="宋体"/>
          <w:sz w:val="24"/>
        </w:rPr>
      </w:pPr>
    </w:p>
    <w:p w14:paraId="1EFD591E">
      <w:pPr>
        <w:spacing w:line="360" w:lineRule="auto"/>
        <w:ind w:firstLine="480" w:firstLineChars="200"/>
        <w:rPr>
          <w:rFonts w:ascii="宋体" w:hAnsi="宋体"/>
          <w:b/>
          <w:kern w:val="0"/>
          <w:sz w:val="24"/>
        </w:rPr>
      </w:pPr>
      <w:r>
        <w:rPr>
          <w:rFonts w:ascii="宋体" w:hAnsi="宋体"/>
          <w:sz w:val="24"/>
        </w:rPr>
        <w:t>日</w:t>
      </w:r>
      <w:r>
        <w:rPr>
          <w:rFonts w:hint="eastAsia" w:ascii="宋体" w:hAnsi="宋体"/>
          <w:sz w:val="24"/>
        </w:rPr>
        <w:t xml:space="preserve">   </w:t>
      </w:r>
      <w:r>
        <w:rPr>
          <w:rFonts w:ascii="宋体" w:hAnsi="宋体"/>
          <w:sz w:val="24"/>
        </w:rPr>
        <w:t>期：</w:t>
      </w:r>
      <w:r>
        <w:rPr>
          <w:rFonts w:hint="eastAsia" w:ascii="宋体" w:hAnsi="宋体"/>
          <w:sz w:val="24"/>
          <w:u w:val="single"/>
        </w:rPr>
        <w:t xml:space="preserve">         </w:t>
      </w:r>
      <w:r>
        <w:rPr>
          <w:rFonts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日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  <w:br w:type="page"/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kern w:val="0"/>
          <w:sz w:val="24"/>
        </w:rPr>
        <w:t>★</w:t>
      </w:r>
      <w:r>
        <w:rPr>
          <w:rFonts w:hint="eastAsia" w:ascii="宋体" w:hAnsi="宋体"/>
          <w:b/>
          <w:kern w:val="0"/>
          <w:sz w:val="24"/>
        </w:rPr>
        <w:t>报价分析表</w:t>
      </w:r>
    </w:p>
    <w:p w14:paraId="11DD7EA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项目名称：</w:t>
      </w:r>
      <w:r>
        <w:rPr>
          <w:rFonts w:hint="eastAsia"/>
          <w:lang w:eastAsia="zh-CN"/>
        </w:rPr>
        <w:t>楚雄市人民医院</w:t>
      </w:r>
      <w:r>
        <w:rPr>
          <w:rFonts w:hint="eastAsia"/>
        </w:rPr>
        <w:t>医院</w:t>
      </w:r>
      <w:r>
        <w:rPr>
          <w:rFonts w:hint="eastAsia"/>
          <w:lang w:val="en-US" w:eastAsia="zh-CN"/>
        </w:rPr>
        <w:t>2026年</w:t>
      </w:r>
      <w:r>
        <w:rPr>
          <w:rFonts w:hint="eastAsia"/>
        </w:rPr>
        <w:t xml:space="preserve">建筑消防设施维护保养检测服务项目 </w:t>
      </w:r>
    </w:p>
    <w:p w14:paraId="1FFDE9E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项目编号：2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YC010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 xml:space="preserve">                  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价格单位：元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47"/>
        <w:gridCol w:w="1346"/>
        <w:gridCol w:w="822"/>
        <w:gridCol w:w="1054"/>
        <w:gridCol w:w="839"/>
        <w:gridCol w:w="1603"/>
        <w:gridCol w:w="728"/>
      </w:tblGrid>
      <w:tr w14:paraId="141EA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9" w:type="dxa"/>
            <w:vAlign w:val="center"/>
          </w:tcPr>
          <w:p w14:paraId="4911F13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1347" w:type="dxa"/>
            <w:vAlign w:val="center"/>
          </w:tcPr>
          <w:p w14:paraId="0AD5B4E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报价项目</w:t>
            </w:r>
          </w:p>
        </w:tc>
        <w:tc>
          <w:tcPr>
            <w:tcW w:w="1346" w:type="dxa"/>
            <w:vAlign w:val="center"/>
          </w:tcPr>
          <w:p w14:paraId="00678E3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内容</w:t>
            </w:r>
          </w:p>
        </w:tc>
        <w:tc>
          <w:tcPr>
            <w:tcW w:w="822" w:type="dxa"/>
            <w:vAlign w:val="center"/>
          </w:tcPr>
          <w:p w14:paraId="5E52427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1054" w:type="dxa"/>
            <w:vAlign w:val="center"/>
          </w:tcPr>
          <w:p w14:paraId="566B948D">
            <w:pPr>
              <w:spacing w:line="360" w:lineRule="auto"/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单价</w:t>
            </w:r>
          </w:p>
        </w:tc>
        <w:tc>
          <w:tcPr>
            <w:tcW w:w="839" w:type="dxa"/>
            <w:vAlign w:val="center"/>
          </w:tcPr>
          <w:p w14:paraId="217B770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总价</w:t>
            </w:r>
          </w:p>
        </w:tc>
        <w:tc>
          <w:tcPr>
            <w:tcW w:w="1603" w:type="dxa"/>
            <w:vAlign w:val="center"/>
          </w:tcPr>
          <w:p w14:paraId="69F1C52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取费标准</w:t>
            </w:r>
          </w:p>
          <w:p w14:paraId="2EE6B16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说明</w:t>
            </w:r>
          </w:p>
        </w:tc>
        <w:tc>
          <w:tcPr>
            <w:tcW w:w="728" w:type="dxa"/>
            <w:vAlign w:val="center"/>
          </w:tcPr>
          <w:p w14:paraId="5ADE78A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57E5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9" w:type="dxa"/>
          </w:tcPr>
          <w:p w14:paraId="624F6C86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7" w:type="dxa"/>
          </w:tcPr>
          <w:p w14:paraId="54364A99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6" w:type="dxa"/>
          </w:tcPr>
          <w:p w14:paraId="65A64D62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2" w:type="dxa"/>
          </w:tcPr>
          <w:p w14:paraId="03BB436D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4" w:type="dxa"/>
          </w:tcPr>
          <w:p w14:paraId="23D3BFBE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9" w:type="dxa"/>
          </w:tcPr>
          <w:p w14:paraId="248037E9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03" w:type="dxa"/>
          </w:tcPr>
          <w:p w14:paraId="4839CE8A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8" w:type="dxa"/>
          </w:tcPr>
          <w:p w14:paraId="30D053E2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2E5DE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9" w:type="dxa"/>
          </w:tcPr>
          <w:p w14:paraId="2ECB2970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7" w:type="dxa"/>
          </w:tcPr>
          <w:p w14:paraId="1D3B7590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6" w:type="dxa"/>
          </w:tcPr>
          <w:p w14:paraId="1950483B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2" w:type="dxa"/>
          </w:tcPr>
          <w:p w14:paraId="74DF82D5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4" w:type="dxa"/>
          </w:tcPr>
          <w:p w14:paraId="2DD641FD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9" w:type="dxa"/>
          </w:tcPr>
          <w:p w14:paraId="43DCE567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03" w:type="dxa"/>
          </w:tcPr>
          <w:p w14:paraId="445CE795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8" w:type="dxa"/>
          </w:tcPr>
          <w:p w14:paraId="3E2A1AC6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4345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9" w:type="dxa"/>
          </w:tcPr>
          <w:p w14:paraId="5035FD8F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7" w:type="dxa"/>
          </w:tcPr>
          <w:p w14:paraId="66123D66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6" w:type="dxa"/>
          </w:tcPr>
          <w:p w14:paraId="234DE2E5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2" w:type="dxa"/>
          </w:tcPr>
          <w:p w14:paraId="50E52F2A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4" w:type="dxa"/>
          </w:tcPr>
          <w:p w14:paraId="6BDFCDD0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9" w:type="dxa"/>
          </w:tcPr>
          <w:p w14:paraId="05168259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03" w:type="dxa"/>
          </w:tcPr>
          <w:p w14:paraId="51B73CA3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8" w:type="dxa"/>
          </w:tcPr>
          <w:p w14:paraId="036429AA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0369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9" w:type="dxa"/>
          </w:tcPr>
          <w:p w14:paraId="727234EF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7" w:type="dxa"/>
          </w:tcPr>
          <w:p w14:paraId="5F601D12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6" w:type="dxa"/>
          </w:tcPr>
          <w:p w14:paraId="0B3A1832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2" w:type="dxa"/>
          </w:tcPr>
          <w:p w14:paraId="24E66F66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4" w:type="dxa"/>
          </w:tcPr>
          <w:p w14:paraId="1954D130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9" w:type="dxa"/>
          </w:tcPr>
          <w:p w14:paraId="04F7BD8E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03" w:type="dxa"/>
          </w:tcPr>
          <w:p w14:paraId="17EF637E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8" w:type="dxa"/>
          </w:tcPr>
          <w:p w14:paraId="55B9CB1C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15411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9" w:type="dxa"/>
          </w:tcPr>
          <w:p w14:paraId="265CFEC4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7" w:type="dxa"/>
          </w:tcPr>
          <w:p w14:paraId="2985DCEB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6" w:type="dxa"/>
          </w:tcPr>
          <w:p w14:paraId="0778E713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2" w:type="dxa"/>
          </w:tcPr>
          <w:p w14:paraId="6BFF4D48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4" w:type="dxa"/>
          </w:tcPr>
          <w:p w14:paraId="664DE86C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9" w:type="dxa"/>
          </w:tcPr>
          <w:p w14:paraId="1CF3F29A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03" w:type="dxa"/>
          </w:tcPr>
          <w:p w14:paraId="4F35E5B8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8" w:type="dxa"/>
          </w:tcPr>
          <w:p w14:paraId="40B2A807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4E13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9" w:type="dxa"/>
          </w:tcPr>
          <w:p w14:paraId="27839B87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7" w:type="dxa"/>
          </w:tcPr>
          <w:p w14:paraId="47785BB4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6" w:type="dxa"/>
          </w:tcPr>
          <w:p w14:paraId="3B4BD3B1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2" w:type="dxa"/>
          </w:tcPr>
          <w:p w14:paraId="527932E4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4" w:type="dxa"/>
          </w:tcPr>
          <w:p w14:paraId="4680792C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9" w:type="dxa"/>
          </w:tcPr>
          <w:p w14:paraId="5656BE78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03" w:type="dxa"/>
          </w:tcPr>
          <w:p w14:paraId="7B698CA6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8" w:type="dxa"/>
          </w:tcPr>
          <w:p w14:paraId="0EFFEF12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5EAC7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9" w:type="dxa"/>
          </w:tcPr>
          <w:p w14:paraId="24698E62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7" w:type="dxa"/>
          </w:tcPr>
          <w:p w14:paraId="68DAE80C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6" w:type="dxa"/>
          </w:tcPr>
          <w:p w14:paraId="0527D561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2" w:type="dxa"/>
          </w:tcPr>
          <w:p w14:paraId="0811EAAA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4" w:type="dxa"/>
          </w:tcPr>
          <w:p w14:paraId="0AC36039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9" w:type="dxa"/>
          </w:tcPr>
          <w:p w14:paraId="0C75156C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03" w:type="dxa"/>
          </w:tcPr>
          <w:p w14:paraId="082D95F3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8" w:type="dxa"/>
          </w:tcPr>
          <w:p w14:paraId="1B55DABF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550B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9" w:type="dxa"/>
          </w:tcPr>
          <w:p w14:paraId="6D05F7F7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7" w:type="dxa"/>
          </w:tcPr>
          <w:p w14:paraId="1DCD7983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6" w:type="dxa"/>
          </w:tcPr>
          <w:p w14:paraId="1A316071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2" w:type="dxa"/>
          </w:tcPr>
          <w:p w14:paraId="7284D7D7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4" w:type="dxa"/>
          </w:tcPr>
          <w:p w14:paraId="187D6091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9" w:type="dxa"/>
          </w:tcPr>
          <w:p w14:paraId="6B86004A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03" w:type="dxa"/>
          </w:tcPr>
          <w:p w14:paraId="4CD815DE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8" w:type="dxa"/>
          </w:tcPr>
          <w:p w14:paraId="2FE0C5C1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0C2FC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6" w:type="dxa"/>
            <w:gridSpan w:val="2"/>
            <w:vAlign w:val="center"/>
          </w:tcPr>
          <w:p w14:paraId="7214B23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总计</w:t>
            </w:r>
          </w:p>
        </w:tc>
        <w:tc>
          <w:tcPr>
            <w:tcW w:w="6392" w:type="dxa"/>
            <w:gridSpan w:val="6"/>
          </w:tcPr>
          <w:p w14:paraId="5B036CF4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0D56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6" w:type="dxa"/>
            <w:gridSpan w:val="2"/>
            <w:vAlign w:val="center"/>
          </w:tcPr>
          <w:p w14:paraId="1034B8DE">
            <w:pPr>
              <w:spacing w:line="360" w:lineRule="auto"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报价总价</w:t>
            </w:r>
          </w:p>
          <w:p w14:paraId="0F399CB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（投标总价）</w:t>
            </w:r>
          </w:p>
        </w:tc>
        <w:tc>
          <w:tcPr>
            <w:tcW w:w="6392" w:type="dxa"/>
            <w:gridSpan w:val="6"/>
            <w:vAlign w:val="center"/>
          </w:tcPr>
          <w:p w14:paraId="65F7FBC9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0245107D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02C2956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（大写）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sz w:val="24"/>
              </w:rPr>
              <w:t>元。</w:t>
            </w:r>
          </w:p>
          <w:p w14:paraId="3A9AB585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</w:t>
            </w:r>
          </w:p>
          <w:p w14:paraId="4F4AB674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（小写）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sz w:val="24"/>
              </w:rPr>
              <w:t>元。</w:t>
            </w:r>
          </w:p>
          <w:p w14:paraId="26EE63A1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0C06F303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年     月     日</w:t>
            </w:r>
          </w:p>
        </w:tc>
      </w:tr>
      <w:tr w14:paraId="209AF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6" w:type="dxa"/>
            <w:gridSpan w:val="2"/>
            <w:vAlign w:val="center"/>
          </w:tcPr>
          <w:p w14:paraId="0C134903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6392" w:type="dxa"/>
            <w:gridSpan w:val="6"/>
          </w:tcPr>
          <w:p w14:paraId="5DC88D8D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</w:tbl>
    <w:p w14:paraId="3774DCB5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说明：1、</w:t>
      </w:r>
      <w:r>
        <w:rPr>
          <w:rFonts w:hint="eastAsia" w:ascii="宋体" w:hAnsi="宋体"/>
          <w:bCs/>
          <w:sz w:val="24"/>
        </w:rPr>
        <w:t>供应商必须填写报价分析表，否则将导致报价被拒绝。</w:t>
      </w:r>
    </w:p>
    <w:p w14:paraId="016BA765">
      <w:pPr>
        <w:spacing w:line="360" w:lineRule="auto"/>
        <w:ind w:left="7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2、报价分析表中的“</w:t>
      </w:r>
      <w:r>
        <w:rPr>
          <w:rFonts w:hint="eastAsia" w:ascii="宋体" w:hAnsi="宋体"/>
          <w:sz w:val="24"/>
          <w:lang w:eastAsia="zh-CN"/>
        </w:rPr>
        <w:t>报价</w:t>
      </w:r>
      <w:r>
        <w:rPr>
          <w:rFonts w:hint="eastAsia" w:ascii="宋体" w:hAnsi="宋体"/>
          <w:sz w:val="24"/>
        </w:rPr>
        <w:t>总价”应等于“报价一览表”中的“</w:t>
      </w:r>
      <w:r>
        <w:rPr>
          <w:rFonts w:hint="eastAsia" w:ascii="宋体" w:hAnsi="宋体"/>
          <w:sz w:val="24"/>
          <w:lang w:eastAsia="zh-CN"/>
        </w:rPr>
        <w:t>报价</w:t>
      </w:r>
      <w:r>
        <w:rPr>
          <w:rFonts w:hint="eastAsia" w:ascii="宋体" w:hAnsi="宋体"/>
          <w:sz w:val="24"/>
        </w:rPr>
        <w:t>总价”。</w:t>
      </w:r>
    </w:p>
    <w:p w14:paraId="50D1E484">
      <w:pPr>
        <w:spacing w:line="360" w:lineRule="auto"/>
        <w:ind w:left="7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3、报价项目填报不下的，可自行照扩展。</w:t>
      </w:r>
    </w:p>
    <w:p w14:paraId="07498728">
      <w:pPr>
        <w:spacing w:line="360" w:lineRule="auto"/>
        <w:ind w:left="720"/>
        <w:rPr>
          <w:rFonts w:ascii="宋体" w:hAnsi="宋体"/>
          <w:sz w:val="24"/>
        </w:rPr>
      </w:pPr>
    </w:p>
    <w:p w14:paraId="3CFCBC40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供应商公章：</w:t>
      </w:r>
    </w:p>
    <w:p w14:paraId="21CB9043">
      <w:pPr>
        <w:spacing w:line="360" w:lineRule="auto"/>
        <w:ind w:firstLine="480" w:firstLineChars="200"/>
        <w:rPr>
          <w:rFonts w:ascii="宋体" w:hAnsi="宋体"/>
          <w:sz w:val="24"/>
        </w:rPr>
      </w:pPr>
    </w:p>
    <w:p w14:paraId="006065D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日</w:t>
      </w:r>
      <w:r>
        <w:rPr>
          <w:rFonts w:hint="eastAsia" w:ascii="宋体" w:hAnsi="宋体"/>
          <w:sz w:val="24"/>
        </w:rPr>
        <w:t xml:space="preserve">   </w:t>
      </w:r>
      <w:r>
        <w:rPr>
          <w:rFonts w:ascii="宋体" w:hAnsi="宋体"/>
          <w:sz w:val="24"/>
        </w:rPr>
        <w:t>期：</w:t>
      </w:r>
      <w:r>
        <w:rPr>
          <w:rFonts w:hint="eastAsia" w:ascii="宋体" w:hAnsi="宋体"/>
          <w:sz w:val="24"/>
          <w:u w:val="single"/>
        </w:rPr>
        <w:t xml:space="preserve">         </w:t>
      </w:r>
      <w:r>
        <w:rPr>
          <w:rFonts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日</w:t>
      </w:r>
    </w:p>
    <w:p w14:paraId="23A12BC0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shd w:val="clear" w:color="auto" w:fill="FFFFFF"/>
        </w:rPr>
        <w:br w:type="page"/>
      </w:r>
    </w:p>
    <w:p w14:paraId="470892DA">
      <w:pPr>
        <w:numPr>
          <w:ilvl w:val="0"/>
          <w:numId w:val="2"/>
        </w:numPr>
        <w:tabs>
          <w:tab w:val="left" w:pos="5580"/>
        </w:tabs>
        <w:spacing w:line="360" w:lineRule="auto"/>
        <w:ind w:left="0" w:leftChars="0" w:firstLine="420" w:firstLineChars="0"/>
        <w:jc w:val="left"/>
        <w:rPr>
          <w:rFonts w:hint="eastAsia" w:ascii="宋体" w:hAnsi="宋体"/>
          <w:b/>
          <w:bCs/>
          <w:sz w:val="24"/>
          <w:lang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主要</w:t>
      </w:r>
      <w:r>
        <w:rPr>
          <w:rFonts w:hint="eastAsia" w:ascii="宋体" w:hAnsi="宋体"/>
          <w:b/>
          <w:bCs/>
          <w:sz w:val="24"/>
        </w:rPr>
        <w:t>消防设施配件</w:t>
      </w:r>
      <w:r>
        <w:rPr>
          <w:rFonts w:hint="eastAsia" w:ascii="宋体" w:hAnsi="宋体"/>
          <w:b/>
          <w:bCs/>
          <w:sz w:val="24"/>
          <w:lang w:eastAsia="zh-CN"/>
        </w:rPr>
        <w:t>报价</w:t>
      </w:r>
    </w:p>
    <w:tbl>
      <w:tblPr>
        <w:tblStyle w:val="12"/>
        <w:tblW w:w="4998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2559"/>
        <w:gridCol w:w="1796"/>
        <w:gridCol w:w="1087"/>
        <w:gridCol w:w="1445"/>
        <w:gridCol w:w="2217"/>
      </w:tblGrid>
      <w:tr w14:paraId="0A0A4A0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BC6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E95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FF0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EF7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181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最高限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0E5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下浮（%）</w:t>
            </w:r>
          </w:p>
        </w:tc>
      </w:tr>
      <w:tr w14:paraId="6F40D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1C83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197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点型感烟探测器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E7D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FA7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548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D1C62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74A2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01A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125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点型感温探测器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46B0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5569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241D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9F79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7C40BD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9B9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A0C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手动火灾报警按钮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80E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FA2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211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DEBE8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3AE37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92D8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E4DC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消火栓按钮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5A0D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ECC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CB53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B8DCD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BE711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F45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90C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声光报警器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4E1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EB25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37B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F1D4C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D06708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7555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22A4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输入模块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291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0529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197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942D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362490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6C3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D71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输入输出模块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82E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ECC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9D29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F0111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79C4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9D68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5A4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紧急启停按钮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A820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229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2821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06556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C0EB5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1172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870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放气指示灯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607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1B59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C207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7EC66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357372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6CF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F2C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洒水喷淋头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EF0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FE4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5075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4E8F34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2B9F84A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E52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429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室内消火栓栓头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B1B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A5EC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FB33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92E7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7DE947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D5EF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CBD7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末端试水铜球阀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387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DA8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37A6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50D8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513AD2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EBC5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C5A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8F1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8E0F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C91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160元/条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A3E28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5E55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0C546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95A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直流水枪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DDA5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AFD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285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B916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2730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081C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DF44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末端试水压力表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C4E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72C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8F5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42元/套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E16A1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BE168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16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E19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</w:rPr>
              <w:t>价格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  <w:t>单价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</w:rPr>
              <w:t>总体下浮率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  <w:t>报价</w:t>
            </w:r>
          </w:p>
        </w:tc>
        <w:tc>
          <w:tcPr>
            <w:tcW w:w="334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3649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%</w:t>
            </w:r>
          </w:p>
        </w:tc>
      </w:tr>
    </w:tbl>
    <w:p w14:paraId="4019C20A">
      <w:pPr>
        <w:pStyle w:val="5"/>
        <w:ind w:firstLine="0" w:firstLineChars="0"/>
        <w:jc w:val="center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shd w:val="clear" w:color="auto" w:fill="FFFFFF"/>
        </w:rPr>
        <w:t>注：此表只报价格</w:t>
      </w: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  <w:t>单价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shd w:val="clear" w:color="auto" w:fill="FFFFFF"/>
        </w:rPr>
        <w:t>总体下浮率，且价格下浮率参与评审，不计入投标总价。</w:t>
      </w:r>
    </w:p>
    <w:p w14:paraId="07FAA33C">
      <w:pPr>
        <w:pStyle w:val="5"/>
        <w:ind w:firstLine="0" w:firstLineChars="0"/>
        <w:jc w:val="center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shd w:val="clear" w:color="auto" w:fill="FFFFFF"/>
        </w:rPr>
      </w:pPr>
    </w:p>
    <w:p w14:paraId="6D32D39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供应商公章：</w:t>
      </w:r>
    </w:p>
    <w:p w14:paraId="455797AC">
      <w:pPr>
        <w:spacing w:line="360" w:lineRule="auto"/>
        <w:ind w:firstLine="480" w:firstLineChars="200"/>
        <w:rPr>
          <w:rFonts w:ascii="宋体" w:hAnsi="宋体"/>
          <w:sz w:val="24"/>
        </w:rPr>
      </w:pPr>
    </w:p>
    <w:p w14:paraId="31F60FF9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日</w:t>
      </w:r>
      <w:r>
        <w:rPr>
          <w:rFonts w:hint="eastAsia" w:ascii="宋体" w:hAnsi="宋体"/>
          <w:sz w:val="24"/>
        </w:rPr>
        <w:t xml:space="preserve">   </w:t>
      </w:r>
      <w:r>
        <w:rPr>
          <w:rFonts w:ascii="宋体" w:hAnsi="宋体"/>
          <w:sz w:val="24"/>
        </w:rPr>
        <w:t>期：</w:t>
      </w:r>
      <w:r>
        <w:rPr>
          <w:rFonts w:hint="eastAsia" w:ascii="宋体" w:hAnsi="宋体"/>
          <w:sz w:val="24"/>
          <w:u w:val="single"/>
        </w:rPr>
        <w:t xml:space="preserve">         </w:t>
      </w:r>
      <w:r>
        <w:rPr>
          <w:rFonts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日</w:t>
      </w:r>
    </w:p>
    <w:p w14:paraId="45377826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4E260F59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46EA10CF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700B41FF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435DEA38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1DCFA940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43A97872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6AD8486E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29A58F6D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1B452F2A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3469B539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470C3C86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09D735E8">
      <w:pPr>
        <w:pStyle w:val="5"/>
        <w:ind w:firstLine="0" w:firstLineChars="0"/>
        <w:jc w:val="both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  <w:t>二次报价</w:t>
      </w:r>
    </w:p>
    <w:p w14:paraId="2B5EDE96">
      <w:pPr>
        <w:pStyle w:val="5"/>
        <w:ind w:firstLine="0" w:firstLineChars="0"/>
        <w:jc w:val="center"/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</w:p>
    <w:p w14:paraId="29714C6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项目名称：</w:t>
      </w:r>
      <w:r>
        <w:rPr>
          <w:rFonts w:hint="eastAsia"/>
          <w:lang w:eastAsia="zh-CN"/>
        </w:rPr>
        <w:t>楚雄市人民医院</w:t>
      </w:r>
      <w:r>
        <w:rPr>
          <w:rFonts w:hint="eastAsia"/>
        </w:rPr>
        <w:t>医院</w:t>
      </w:r>
      <w:r>
        <w:rPr>
          <w:rFonts w:hint="eastAsia"/>
          <w:lang w:val="en-US" w:eastAsia="zh-CN"/>
        </w:rPr>
        <w:t>2026年</w:t>
      </w:r>
      <w:r>
        <w:rPr>
          <w:rFonts w:hint="eastAsia"/>
        </w:rPr>
        <w:t xml:space="preserve">建筑消防设施维护保养检测服务项目 </w:t>
      </w:r>
    </w:p>
    <w:p w14:paraId="402E84B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</w:pPr>
      <w:r>
        <w:rPr>
          <w:rFonts w:hint="eastAsia"/>
        </w:rPr>
        <w:t>项目编号：2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YC010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 xml:space="preserve">                 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价格单位：元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6770"/>
      </w:tblGrid>
      <w:tr w14:paraId="34E8B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 w14:paraId="6D034683">
            <w:pPr>
              <w:tabs>
                <w:tab w:val="left" w:pos="1337"/>
              </w:tabs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项目名称</w:t>
            </w:r>
          </w:p>
        </w:tc>
        <w:tc>
          <w:tcPr>
            <w:tcW w:w="6770" w:type="dxa"/>
            <w:tcBorders>
              <w:bottom w:val="single" w:color="auto" w:sz="4" w:space="0"/>
            </w:tcBorders>
            <w:vAlign w:val="center"/>
          </w:tcPr>
          <w:p w14:paraId="5538CAF3">
            <w:pPr>
              <w:tabs>
                <w:tab w:val="left" w:pos="1337"/>
              </w:tabs>
              <w:spacing w:line="360" w:lineRule="auto"/>
              <w:jc w:val="center"/>
              <w:rPr>
                <w:rFonts w:hint="eastAsia" w:ascii="黑体" w:eastAsia="宋体"/>
                <w:bCs/>
                <w:sz w:val="24"/>
                <w:lang w:eastAsia="zh-CN"/>
              </w:rPr>
            </w:pPr>
            <w:r>
              <w:rPr>
                <w:rFonts w:hint="eastAsia" w:ascii="黑体"/>
                <w:bCs/>
                <w:sz w:val="24"/>
                <w:szCs w:val="24"/>
                <w:lang w:eastAsia="zh-CN"/>
              </w:rPr>
              <w:t>楚雄市人民医院</w:t>
            </w:r>
            <w:r>
              <w:rPr>
                <w:rFonts w:hint="eastAsia"/>
                <w:sz w:val="24"/>
                <w:szCs w:val="24"/>
              </w:rPr>
              <w:t>医院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2026年</w:t>
            </w:r>
            <w:r>
              <w:rPr>
                <w:rFonts w:hint="eastAsia"/>
                <w:sz w:val="24"/>
                <w:szCs w:val="24"/>
              </w:rPr>
              <w:t>建筑消防设施维护保养检测服务项目</w:t>
            </w:r>
          </w:p>
        </w:tc>
      </w:tr>
      <w:tr w14:paraId="59F9D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 w14:paraId="30FAE509">
            <w:pPr>
              <w:tabs>
                <w:tab w:val="left" w:pos="1337"/>
              </w:tabs>
              <w:spacing w:line="360" w:lineRule="auto"/>
              <w:jc w:val="center"/>
              <w:rPr>
                <w:rFonts w:ascii="黑体"/>
                <w:bCs/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供应商名称</w:t>
            </w:r>
          </w:p>
        </w:tc>
        <w:tc>
          <w:tcPr>
            <w:tcW w:w="6770" w:type="dxa"/>
            <w:tcBorders>
              <w:bottom w:val="single" w:color="auto" w:sz="4" w:space="0"/>
            </w:tcBorders>
            <w:vAlign w:val="center"/>
          </w:tcPr>
          <w:p w14:paraId="69A52ECB">
            <w:pPr>
              <w:tabs>
                <w:tab w:val="left" w:pos="1337"/>
              </w:tabs>
              <w:spacing w:line="360" w:lineRule="auto"/>
              <w:jc w:val="center"/>
              <w:rPr>
                <w:rFonts w:ascii="黑体"/>
                <w:bCs/>
                <w:sz w:val="24"/>
              </w:rPr>
            </w:pPr>
          </w:p>
        </w:tc>
      </w:tr>
      <w:tr w14:paraId="66FC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6" w:hRule="atLeast"/>
          <w:jc w:val="center"/>
        </w:trPr>
        <w:tc>
          <w:tcPr>
            <w:tcW w:w="2410" w:type="dxa"/>
            <w:vAlign w:val="center"/>
          </w:tcPr>
          <w:p w14:paraId="58C0DBEF">
            <w:pPr>
              <w:tabs>
                <w:tab w:val="left" w:pos="1337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黑体"/>
                <w:b/>
                <w:bCs w:val="0"/>
                <w:sz w:val="24"/>
                <w:lang w:eastAsia="zh-CN"/>
              </w:rPr>
              <w:t>最</w:t>
            </w:r>
            <w:r>
              <w:rPr>
                <w:rFonts w:hint="eastAsia" w:ascii="黑体"/>
                <w:b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/>
                <w:b/>
                <w:bCs w:val="0"/>
                <w:sz w:val="24"/>
                <w:lang w:eastAsia="zh-CN"/>
              </w:rPr>
              <w:t>终</w:t>
            </w:r>
            <w:r>
              <w:rPr>
                <w:rFonts w:hint="eastAsia" w:ascii="黑体"/>
                <w:b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/>
                <w:b/>
                <w:bCs w:val="0"/>
                <w:sz w:val="24"/>
              </w:rPr>
              <w:t>报 价 总 价</w:t>
            </w:r>
            <w:r>
              <w:rPr>
                <w:rFonts w:hint="eastAsia" w:ascii="宋体" w:hAnsi="宋体"/>
                <w:sz w:val="24"/>
                <w:lang w:eastAsia="zh-CN"/>
              </w:rPr>
              <w:t>（投标总价）</w:t>
            </w:r>
          </w:p>
        </w:tc>
        <w:tc>
          <w:tcPr>
            <w:tcW w:w="6770" w:type="dxa"/>
          </w:tcPr>
          <w:p w14:paraId="528F12DF">
            <w:pPr>
              <w:tabs>
                <w:tab w:val="left" w:pos="1337"/>
              </w:tabs>
              <w:spacing w:line="360" w:lineRule="auto"/>
              <w:rPr>
                <w:rFonts w:ascii="黑体"/>
                <w:bCs/>
                <w:sz w:val="24"/>
              </w:rPr>
            </w:pPr>
          </w:p>
          <w:p w14:paraId="0E27EE64">
            <w:pPr>
              <w:tabs>
                <w:tab w:val="left" w:pos="1337"/>
              </w:tabs>
              <w:spacing w:line="360" w:lineRule="auto"/>
              <w:rPr>
                <w:rFonts w:ascii="黑体"/>
                <w:bCs/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小写：</w:t>
            </w:r>
            <w:r>
              <w:rPr>
                <w:rFonts w:hint="eastAsia" w:ascii="黑体"/>
                <w:bCs/>
                <w:sz w:val="24"/>
                <w:u w:val="single"/>
              </w:rPr>
              <w:t xml:space="preserve">                               </w:t>
            </w:r>
            <w:r>
              <w:rPr>
                <w:rFonts w:hint="eastAsia" w:ascii="黑体"/>
                <w:bCs/>
                <w:sz w:val="24"/>
              </w:rPr>
              <w:t>元</w:t>
            </w:r>
          </w:p>
          <w:p w14:paraId="21862F81">
            <w:pPr>
              <w:tabs>
                <w:tab w:val="left" w:pos="1337"/>
              </w:tabs>
              <w:spacing w:line="360" w:lineRule="auto"/>
              <w:rPr>
                <w:rFonts w:ascii="黑体"/>
                <w:bCs/>
                <w:sz w:val="24"/>
              </w:rPr>
            </w:pPr>
          </w:p>
          <w:p w14:paraId="163BA5BA">
            <w:pPr>
              <w:tabs>
                <w:tab w:val="left" w:pos="1337"/>
              </w:tabs>
              <w:spacing w:line="360" w:lineRule="auto"/>
              <w:rPr>
                <w:rFonts w:ascii="黑体"/>
                <w:bCs/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大写：</w:t>
            </w:r>
            <w:r>
              <w:rPr>
                <w:rFonts w:hint="eastAsia" w:ascii="黑体"/>
                <w:bCs/>
                <w:sz w:val="24"/>
                <w:u w:val="single"/>
              </w:rPr>
              <w:t xml:space="preserve">                               </w:t>
            </w:r>
            <w:r>
              <w:rPr>
                <w:rFonts w:hint="eastAsia" w:ascii="黑体"/>
                <w:bCs/>
                <w:sz w:val="24"/>
              </w:rPr>
              <w:t>元</w:t>
            </w:r>
          </w:p>
        </w:tc>
      </w:tr>
      <w:tr w14:paraId="31100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10" w:type="dxa"/>
            <w:vAlign w:val="center"/>
          </w:tcPr>
          <w:p w14:paraId="0224F5F1">
            <w:pPr>
              <w:tabs>
                <w:tab w:val="left" w:pos="1578"/>
                <w:tab w:val="left" w:pos="10083"/>
              </w:tabs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服务期限</w:t>
            </w:r>
          </w:p>
        </w:tc>
        <w:tc>
          <w:tcPr>
            <w:tcW w:w="6770" w:type="dxa"/>
            <w:vAlign w:val="center"/>
          </w:tcPr>
          <w:p w14:paraId="3F138ACB">
            <w:pPr>
              <w:spacing w:line="360" w:lineRule="auto"/>
              <w:jc w:val="center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1年</w:t>
            </w:r>
          </w:p>
        </w:tc>
      </w:tr>
      <w:tr w14:paraId="4D8CD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7" w:hRule="atLeast"/>
          <w:jc w:val="center"/>
        </w:trPr>
        <w:tc>
          <w:tcPr>
            <w:tcW w:w="2410" w:type="dxa"/>
            <w:vAlign w:val="center"/>
          </w:tcPr>
          <w:p w14:paraId="3A02AD0B">
            <w:pPr>
              <w:tabs>
                <w:tab w:val="left" w:pos="1578"/>
                <w:tab w:val="left" w:pos="10083"/>
              </w:tabs>
              <w:spacing w:line="52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其他服务承诺</w:t>
            </w:r>
          </w:p>
        </w:tc>
        <w:tc>
          <w:tcPr>
            <w:tcW w:w="6770" w:type="dxa"/>
            <w:vAlign w:val="center"/>
          </w:tcPr>
          <w:p w14:paraId="1E2C8B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14:paraId="4A9C6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9" w:hRule="atLeast"/>
          <w:jc w:val="center"/>
        </w:trPr>
        <w:tc>
          <w:tcPr>
            <w:tcW w:w="9180" w:type="dxa"/>
            <w:gridSpan w:val="2"/>
          </w:tcPr>
          <w:p w14:paraId="4642E71F">
            <w:pPr>
              <w:tabs>
                <w:tab w:val="left" w:pos="1337"/>
              </w:tabs>
              <w:spacing w:line="360" w:lineRule="auto"/>
              <w:rPr>
                <w:sz w:val="24"/>
              </w:rPr>
            </w:pPr>
            <w:r>
              <w:rPr>
                <w:rFonts w:hint="eastAsia" w:ascii="黑体"/>
                <w:bCs/>
                <w:sz w:val="24"/>
              </w:rPr>
              <w:t>备注：</w:t>
            </w:r>
          </w:p>
        </w:tc>
      </w:tr>
    </w:tbl>
    <w:p w14:paraId="68CD1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说明：</w:t>
      </w:r>
    </w:p>
    <w:p w14:paraId="4D668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1、供应商严格按照规定的格式填写。投标总价为优惠后报价，并作为评审及定标的依据。</w:t>
      </w:r>
    </w:p>
    <w:p w14:paraId="35241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2、任何有选择或有条件的投标总价或表中某一包填写多个报价，均将导致报价被拒绝。</w:t>
      </w:r>
    </w:p>
    <w:p w14:paraId="2D07AFB6">
      <w:pPr>
        <w:pStyle w:val="7"/>
        <w:keepNext w:val="0"/>
        <w:keepLines w:val="0"/>
        <w:pageBreakBefore w:val="0"/>
        <w:widowControl w:val="0"/>
        <w:tabs>
          <w:tab w:val="left" w:pos="1146"/>
          <w:tab w:val="left" w:pos="1719"/>
          <w:tab w:val="left" w:pos="24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200"/>
        <w:textAlignment w:val="auto"/>
        <w:rPr>
          <w:rFonts w:hint="eastAsia" w:ascii="仿宋" w:hAnsi="仿宋" w:eastAsia="仿宋" w:cs="仿宋"/>
          <w:b/>
          <w:bCs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3、报价一览表中“投标总价”是指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履行本次采购项目</w:t>
      </w:r>
      <w:r>
        <w:rPr>
          <w:rFonts w:hint="eastAsia" w:ascii="仿宋" w:hAnsi="仿宋" w:eastAsia="仿宋" w:cs="仿宋"/>
          <w:sz w:val="21"/>
          <w:szCs w:val="21"/>
        </w:rPr>
        <w:t>相关服务的全部费用的报价。</w:t>
      </w: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总价二次报价不得高于第一次报价，</w:t>
      </w:r>
      <w:r>
        <w:rPr>
          <w:rFonts w:hint="eastAsia" w:ascii="仿宋" w:hAnsi="仿宋" w:eastAsia="仿宋" w:cs="仿宋"/>
          <w:b/>
          <w:bCs/>
          <w:sz w:val="21"/>
          <w:szCs w:val="21"/>
        </w:rPr>
        <w:t>“服务期限”是指合同生效之日起后的时间。</w:t>
      </w:r>
    </w:p>
    <w:p w14:paraId="2F4229E6">
      <w:pPr>
        <w:pStyle w:val="7"/>
        <w:keepNext w:val="0"/>
        <w:keepLines w:val="0"/>
        <w:pageBreakBefore w:val="0"/>
        <w:widowControl w:val="0"/>
        <w:tabs>
          <w:tab w:val="left" w:pos="1146"/>
          <w:tab w:val="left" w:pos="1719"/>
          <w:tab w:val="left" w:pos="24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2" w:firstLineChars="200"/>
        <w:textAlignment w:val="auto"/>
        <w:rPr>
          <w:rFonts w:hint="eastAsia" w:ascii="仿宋" w:hAnsi="仿宋" w:eastAsia="仿宋" w:cs="仿宋"/>
          <w:b/>
          <w:bCs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4、</w:t>
      </w: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此报价表请于谈判后提交</w:t>
      </w:r>
      <w:r>
        <w:rPr>
          <w:rFonts w:hint="eastAsia" w:ascii="仿宋" w:hAnsi="仿宋" w:eastAsia="仿宋" w:cs="仿宋"/>
          <w:b/>
          <w:bCs/>
          <w:sz w:val="21"/>
          <w:szCs w:val="21"/>
        </w:rPr>
        <w:t>。</w:t>
      </w:r>
    </w:p>
    <w:p w14:paraId="323A5AE7">
      <w:pPr>
        <w:pStyle w:val="7"/>
        <w:tabs>
          <w:tab w:val="left" w:pos="1146"/>
          <w:tab w:val="left" w:pos="1719"/>
          <w:tab w:val="left" w:pos="2483"/>
        </w:tabs>
        <w:spacing w:after="0" w:line="360" w:lineRule="auto"/>
        <w:ind w:left="377" w:leftChars="46" w:hanging="280" w:hangingChars="117"/>
        <w:rPr>
          <w:rFonts w:ascii="宋体" w:hAnsi="宋体"/>
          <w:sz w:val="24"/>
        </w:rPr>
      </w:pPr>
      <w:bookmarkStart w:id="11" w:name="_GoBack"/>
      <w:bookmarkEnd w:id="11"/>
    </w:p>
    <w:p w14:paraId="17674E98">
      <w:pPr>
        <w:pStyle w:val="7"/>
        <w:tabs>
          <w:tab w:val="left" w:pos="1146"/>
          <w:tab w:val="left" w:pos="1719"/>
          <w:tab w:val="left" w:pos="2483"/>
        </w:tabs>
        <w:spacing w:after="0" w:line="360" w:lineRule="auto"/>
        <w:ind w:firstLine="480" w:firstLineChars="20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供应商公章：</w:t>
      </w:r>
    </w:p>
    <w:p w14:paraId="0DB11300">
      <w:pPr>
        <w:pStyle w:val="7"/>
        <w:tabs>
          <w:tab w:val="left" w:pos="1146"/>
          <w:tab w:val="left" w:pos="1719"/>
          <w:tab w:val="left" w:pos="2483"/>
        </w:tabs>
        <w:spacing w:after="0" w:line="360" w:lineRule="auto"/>
        <w:ind w:left="1"/>
        <w:jc w:val="center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供应商授权代表签字：</w:t>
      </w:r>
    </w:p>
    <w:p w14:paraId="4DD9B84E">
      <w:pPr>
        <w:pStyle w:val="6"/>
        <w:spacing w:before="0" w:after="0" w:line="360" w:lineRule="auto"/>
        <w:ind w:right="283" w:rightChars="135" w:firstLine="480" w:firstLineChars="200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年   月   日</w:t>
      </w:r>
    </w:p>
    <w:p w14:paraId="30652B90">
      <w:pPr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shd w:val="clear" w:color="auto" w:fill="FFFFFF"/>
          <w:lang w:eastAsia="zh-CN"/>
        </w:rPr>
        <w:br w:type="page"/>
      </w:r>
    </w:p>
    <w:p w14:paraId="6862F043">
      <w:pPr>
        <w:numPr>
          <w:ilvl w:val="0"/>
          <w:numId w:val="0"/>
        </w:numPr>
        <w:tabs>
          <w:tab w:val="left" w:pos="5580"/>
        </w:tabs>
        <w:spacing w:line="360" w:lineRule="auto"/>
        <w:jc w:val="left"/>
        <w:rPr>
          <w:rFonts w:hint="eastAsia" w:ascii="宋体" w:hAnsi="宋体"/>
          <w:b/>
          <w:bCs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二次报价</w:t>
      </w:r>
    </w:p>
    <w:p w14:paraId="08B6D426">
      <w:pPr>
        <w:numPr>
          <w:ilvl w:val="0"/>
          <w:numId w:val="0"/>
        </w:numPr>
        <w:tabs>
          <w:tab w:val="left" w:pos="5580"/>
        </w:tabs>
        <w:spacing w:line="360" w:lineRule="auto"/>
        <w:jc w:val="center"/>
        <w:rPr>
          <w:rFonts w:hint="eastAsia" w:ascii="宋体" w:hAnsi="宋体"/>
          <w:b/>
          <w:bCs/>
          <w:sz w:val="24"/>
          <w:lang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主要</w:t>
      </w:r>
      <w:r>
        <w:rPr>
          <w:rFonts w:hint="eastAsia" w:ascii="宋体" w:hAnsi="宋体"/>
          <w:b/>
          <w:bCs/>
          <w:sz w:val="24"/>
        </w:rPr>
        <w:t>消防设施配件</w:t>
      </w:r>
      <w:r>
        <w:rPr>
          <w:rFonts w:hint="eastAsia" w:ascii="宋体" w:hAnsi="宋体"/>
          <w:b/>
          <w:bCs/>
          <w:sz w:val="24"/>
          <w:lang w:eastAsia="zh-CN"/>
        </w:rPr>
        <w:t>报价</w:t>
      </w:r>
    </w:p>
    <w:tbl>
      <w:tblPr>
        <w:tblStyle w:val="12"/>
        <w:tblW w:w="4998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2559"/>
        <w:gridCol w:w="1796"/>
        <w:gridCol w:w="1087"/>
        <w:gridCol w:w="1445"/>
        <w:gridCol w:w="2217"/>
      </w:tblGrid>
      <w:tr w14:paraId="4593F65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D9F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08A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80B4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C174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00C8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最高限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74D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573BD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A36F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6B2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点型感烟探测器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5A4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CC5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4AC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454B28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38B3B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726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F66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点型感温探测器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38C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4EE0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DCE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CF12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0961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1D9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89E7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手动火灾报警按钮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0C3D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3F1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4F2E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457B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4F03C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0D66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3DE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消火栓按钮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8FF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0BEC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D2D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65A0E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395AFC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B992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3C6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声光报警器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79F4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D862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50E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50868D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F6B55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F9A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6F9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输入模块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9CE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A93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5786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B0A6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59AB80B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F40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783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输入输出模块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4803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401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AD3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A99B0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31ED31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DCCA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C59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紧急启停按钮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A28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A8F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C0B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CCC368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304B7A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A14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737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放气指示灯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9A4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CAC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F90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365C6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7499D0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123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84B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洒水喷淋头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90CD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F05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004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55D79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9A29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D958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5382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室内消火栓栓头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3CCA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D264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D19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1AB2C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BFA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77DC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460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末端试水铜球阀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710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313D8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57D1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D064ED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37AA70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F7B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EF41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9382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3437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64C0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160元/条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6DAE0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66982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F5D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B970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直流水枪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7BD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11D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998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45元/只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73CA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845C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9CF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C9D6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末端试水压力表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00C6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151D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827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42元/套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336F7C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9EA4E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  <w:jc w:val="center"/>
        </w:trPr>
        <w:tc>
          <w:tcPr>
            <w:tcW w:w="16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494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</w:rPr>
              <w:t>价格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  <w:t>单价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</w:rPr>
              <w:t>总体下浮率</w:t>
            </w:r>
          </w:p>
          <w:p w14:paraId="6B769C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  <w:t>二次报价</w:t>
            </w:r>
          </w:p>
        </w:tc>
        <w:tc>
          <w:tcPr>
            <w:tcW w:w="334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4FD3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%</w:t>
            </w:r>
          </w:p>
        </w:tc>
      </w:tr>
      <w:tr w14:paraId="405E6E1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0" w:hRule="atLeast"/>
          <w:jc w:val="center"/>
        </w:trPr>
        <w:tc>
          <w:tcPr>
            <w:tcW w:w="16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F6F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lang w:eastAsia="zh-CN"/>
              </w:rPr>
              <w:t>其他服务承诺</w:t>
            </w:r>
          </w:p>
        </w:tc>
        <w:tc>
          <w:tcPr>
            <w:tcW w:w="334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DA72F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32142C5A">
      <w:pPr>
        <w:pStyle w:val="7"/>
        <w:tabs>
          <w:tab w:val="left" w:pos="1146"/>
          <w:tab w:val="left" w:pos="1719"/>
          <w:tab w:val="left" w:pos="2483"/>
        </w:tabs>
        <w:spacing w:after="0" w:line="360" w:lineRule="auto"/>
        <w:ind w:left="342" w:leftChars="46" w:hanging="245" w:hangingChars="117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注：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</w:t>
      </w:r>
    </w:p>
    <w:p w14:paraId="7CBEC675">
      <w:pPr>
        <w:pStyle w:val="7"/>
        <w:tabs>
          <w:tab w:val="left" w:pos="1146"/>
          <w:tab w:val="left" w:pos="1719"/>
          <w:tab w:val="left" w:pos="2483"/>
        </w:tabs>
        <w:spacing w:after="0" w:line="240" w:lineRule="auto"/>
        <w:ind w:leftChars="300"/>
        <w:rPr>
          <w:rFonts w:hint="eastAsia"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1.此表只报价格单价总体下浮率，且价格下浮率参与评审，不计入投标总价。</w:t>
      </w:r>
    </w:p>
    <w:p w14:paraId="1764688C">
      <w:pPr>
        <w:pStyle w:val="7"/>
        <w:tabs>
          <w:tab w:val="left" w:pos="1146"/>
          <w:tab w:val="left" w:pos="1719"/>
          <w:tab w:val="left" w:pos="2483"/>
        </w:tabs>
        <w:spacing w:after="0" w:line="240" w:lineRule="auto"/>
        <w:ind w:leftChars="300"/>
        <w:rPr>
          <w:rFonts w:hint="eastAsia"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2.此报价</w:t>
      </w:r>
      <w:r>
        <w:rPr>
          <w:rFonts w:hint="eastAsia" w:ascii="宋体" w:hAnsi="宋体"/>
          <w:b/>
          <w:bCs/>
          <w:sz w:val="21"/>
          <w:szCs w:val="21"/>
          <w:lang w:eastAsia="zh-CN"/>
        </w:rPr>
        <w:t>表</w:t>
      </w:r>
      <w:r>
        <w:rPr>
          <w:rFonts w:hint="eastAsia" w:ascii="宋体" w:hAnsi="宋体"/>
          <w:b/>
          <w:bCs/>
          <w:sz w:val="21"/>
          <w:szCs w:val="21"/>
        </w:rPr>
        <w:t>请于谈判后提交。</w:t>
      </w:r>
    </w:p>
    <w:p w14:paraId="48CFC7BD">
      <w:pPr>
        <w:pStyle w:val="7"/>
        <w:tabs>
          <w:tab w:val="left" w:pos="1146"/>
          <w:tab w:val="left" w:pos="1719"/>
          <w:tab w:val="left" w:pos="2483"/>
        </w:tabs>
        <w:spacing w:after="0" w:line="240" w:lineRule="auto"/>
        <w:ind w:leftChars="300"/>
        <w:rPr>
          <w:rFonts w:hint="eastAsia"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3.</w:t>
      </w:r>
      <w:r>
        <w:rPr>
          <w:rFonts w:hint="eastAsia" w:ascii="宋体" w:hAnsi="宋体"/>
          <w:b/>
          <w:bCs/>
          <w:sz w:val="21"/>
          <w:szCs w:val="21"/>
          <w:u w:val="single"/>
        </w:rPr>
        <w:t>单价总体下浮率二次报价不得低于首次报价</w:t>
      </w:r>
    </w:p>
    <w:p w14:paraId="1CCCA6C9">
      <w:pPr>
        <w:pStyle w:val="7"/>
        <w:tabs>
          <w:tab w:val="left" w:pos="1146"/>
          <w:tab w:val="left" w:pos="1719"/>
          <w:tab w:val="left" w:pos="2483"/>
        </w:tabs>
        <w:spacing w:after="0" w:line="240" w:lineRule="auto"/>
        <w:ind w:leftChars="300"/>
        <w:rPr>
          <w:rFonts w:hint="eastAsia" w:ascii="宋体" w:hAnsi="宋体"/>
          <w:b/>
          <w:bCs/>
          <w:sz w:val="24"/>
        </w:rPr>
      </w:pPr>
    </w:p>
    <w:p w14:paraId="3031CC6E">
      <w:pPr>
        <w:pStyle w:val="7"/>
        <w:tabs>
          <w:tab w:val="left" w:pos="1146"/>
          <w:tab w:val="left" w:pos="1719"/>
          <w:tab w:val="left" w:pos="2483"/>
        </w:tabs>
        <w:spacing w:after="0" w:line="360" w:lineRule="auto"/>
        <w:ind w:firstLine="480" w:firstLineChars="20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供应商公章：</w:t>
      </w:r>
    </w:p>
    <w:p w14:paraId="48127BE2">
      <w:pPr>
        <w:pStyle w:val="7"/>
        <w:tabs>
          <w:tab w:val="left" w:pos="1146"/>
          <w:tab w:val="left" w:pos="1719"/>
          <w:tab w:val="left" w:pos="2483"/>
        </w:tabs>
        <w:spacing w:after="0" w:line="360" w:lineRule="auto"/>
        <w:ind w:left="1"/>
        <w:jc w:val="center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供应商授权代表签字：</w:t>
      </w:r>
    </w:p>
    <w:p w14:paraId="7D5D8EF9">
      <w:pPr>
        <w:spacing w:line="360" w:lineRule="auto"/>
        <w:ind w:firstLine="480" w:firstLineChars="200"/>
        <w:jc w:val="right"/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ascii="宋体" w:hAnsi="宋体"/>
          <w:sz w:val="24"/>
        </w:rPr>
        <w:t>日</w:t>
      </w:r>
      <w:r>
        <w:rPr>
          <w:rFonts w:hint="eastAsia" w:ascii="宋体" w:hAnsi="宋体"/>
          <w:sz w:val="24"/>
        </w:rPr>
        <w:t xml:space="preserve">   </w:t>
      </w:r>
      <w:r>
        <w:rPr>
          <w:rFonts w:ascii="宋体" w:hAnsi="宋体"/>
          <w:sz w:val="24"/>
        </w:rPr>
        <w:t>期：</w:t>
      </w:r>
      <w:r>
        <w:rPr>
          <w:rFonts w:hint="eastAsia" w:ascii="宋体" w:hAnsi="宋体"/>
          <w:sz w:val="24"/>
          <w:u w:val="single"/>
        </w:rPr>
        <w:t xml:space="preserve">         </w:t>
      </w:r>
      <w:r>
        <w:rPr>
          <w:rFonts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日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03290">
    <w:pPr>
      <w:pStyle w:val="11"/>
      <w:rPr>
        <w:rFonts w:hint="default" w:eastAsia="宋体"/>
        <w:lang w:val="en-US" w:eastAsia="zh-CN"/>
      </w:rPr>
    </w:pPr>
    <w:r>
      <w:rPr>
        <w:rFonts w:hint="eastAsia"/>
      </w:rPr>
      <w:t>项目名称：</w:t>
    </w:r>
    <w:r>
      <w:rPr>
        <w:rFonts w:hint="eastAsia"/>
        <w:lang w:val="en-US" w:eastAsia="zh-CN"/>
      </w:rPr>
      <w:t>楚雄市人民</w:t>
    </w:r>
    <w:r>
      <w:rPr>
        <w:rFonts w:hint="eastAsia"/>
      </w:rPr>
      <w:t>医院</w:t>
    </w:r>
    <w:r>
      <w:rPr>
        <w:rFonts w:hint="eastAsia"/>
        <w:lang w:val="en-US" w:eastAsia="zh-CN"/>
      </w:rPr>
      <w:t>2026年</w:t>
    </w:r>
    <w:r>
      <w:rPr>
        <w:rFonts w:hint="eastAsia"/>
      </w:rPr>
      <w:t>建筑消防设施维护保养检测服务项目</w:t>
    </w:r>
    <w:r>
      <w:rPr>
        <w:rFonts w:hint="eastAsia"/>
      </w:rPr>
      <w:tab/>
    </w:r>
    <w:r>
      <w:rPr>
        <w:rFonts w:hint="eastAsia"/>
        <w:lang w:val="en-US" w:eastAsia="zh-CN"/>
      </w:rPr>
      <w:t xml:space="preserve">  </w:t>
    </w:r>
    <w:r>
      <w:rPr>
        <w:rFonts w:hint="eastAsia"/>
      </w:rPr>
      <w:t>项目编号：2</w:t>
    </w:r>
    <w:r>
      <w:rPr>
        <w:rFonts w:hint="eastAsia"/>
        <w:lang w:val="en-US" w:eastAsia="zh-CN"/>
      </w:rPr>
      <w:t>6</w:t>
    </w:r>
    <w:r>
      <w:rPr>
        <w:rFonts w:hint="eastAsia"/>
      </w:rPr>
      <w:t>YC010</w:t>
    </w:r>
    <w:r>
      <w:rPr>
        <w:rFonts w:hint="eastAsia"/>
        <w:lang w:val="en-US" w:eastAsia="zh-CN"/>
      </w:rPr>
      <w:t xml:space="preserve">27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03BE04"/>
    <w:multiLevelType w:val="singleLevel"/>
    <w:tmpl w:val="FA03BE0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4B34CB0D"/>
    <w:multiLevelType w:val="singleLevel"/>
    <w:tmpl w:val="4B34CB0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45AE1"/>
    <w:rsid w:val="002931EC"/>
    <w:rsid w:val="04401830"/>
    <w:rsid w:val="06F820AE"/>
    <w:rsid w:val="088A62E1"/>
    <w:rsid w:val="094936D9"/>
    <w:rsid w:val="0A671EFC"/>
    <w:rsid w:val="154E5BF8"/>
    <w:rsid w:val="172C2A22"/>
    <w:rsid w:val="197A03AE"/>
    <w:rsid w:val="1D07425F"/>
    <w:rsid w:val="1E225146"/>
    <w:rsid w:val="1F5F4061"/>
    <w:rsid w:val="23927AE7"/>
    <w:rsid w:val="24207145"/>
    <w:rsid w:val="28231F43"/>
    <w:rsid w:val="29C80593"/>
    <w:rsid w:val="2B6A2BD5"/>
    <w:rsid w:val="2CB8173D"/>
    <w:rsid w:val="2F3B35D6"/>
    <w:rsid w:val="341563B0"/>
    <w:rsid w:val="384E392A"/>
    <w:rsid w:val="3FA271E2"/>
    <w:rsid w:val="3FC70317"/>
    <w:rsid w:val="41545AE1"/>
    <w:rsid w:val="42EE2EC5"/>
    <w:rsid w:val="459670AA"/>
    <w:rsid w:val="45DB7E7E"/>
    <w:rsid w:val="46CD0C95"/>
    <w:rsid w:val="475A6FE2"/>
    <w:rsid w:val="49F709CB"/>
    <w:rsid w:val="4A703AB5"/>
    <w:rsid w:val="4B822B3B"/>
    <w:rsid w:val="4CE16169"/>
    <w:rsid w:val="4EFE76B9"/>
    <w:rsid w:val="50956719"/>
    <w:rsid w:val="50B14D33"/>
    <w:rsid w:val="520A42C0"/>
    <w:rsid w:val="54F96657"/>
    <w:rsid w:val="555532F0"/>
    <w:rsid w:val="55797D1A"/>
    <w:rsid w:val="58E0012E"/>
    <w:rsid w:val="594A2520"/>
    <w:rsid w:val="5A4F485E"/>
    <w:rsid w:val="5CAC0791"/>
    <w:rsid w:val="5F1C2B9F"/>
    <w:rsid w:val="637E7755"/>
    <w:rsid w:val="63C75D56"/>
    <w:rsid w:val="67E96743"/>
    <w:rsid w:val="6D973307"/>
    <w:rsid w:val="70CF094F"/>
    <w:rsid w:val="74656F83"/>
    <w:rsid w:val="75A61C86"/>
    <w:rsid w:val="765611A5"/>
    <w:rsid w:val="766464CE"/>
    <w:rsid w:val="770A63A1"/>
    <w:rsid w:val="77E738C3"/>
    <w:rsid w:val="78177B26"/>
    <w:rsid w:val="7BFF4720"/>
    <w:rsid w:val="7CE7334B"/>
    <w:rsid w:val="7D8D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jc w:val="center"/>
      <w:outlineLvl w:val="0"/>
    </w:pPr>
    <w:rPr>
      <w:rFonts w:ascii="Calibri" w:hAnsi="Calibri" w:eastAsia="方正小标宋简体"/>
      <w:kern w:val="44"/>
      <w:sz w:val="44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ind w:firstLine="883" w:firstLineChars="200"/>
      <w:outlineLvl w:val="1"/>
    </w:pPr>
    <w:rPr>
      <w:rFonts w:ascii="Arial" w:hAnsi="Arial" w:eastAsia="黑体"/>
      <w:sz w:val="32"/>
      <w:szCs w:val="2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ind w:firstLine="883" w:firstLineChars="200"/>
      <w:outlineLvl w:val="2"/>
    </w:pPr>
    <w:rPr>
      <w:rFonts w:ascii="Calibri" w:hAnsi="Calibri" w:eastAsia="楷体"/>
      <w:sz w:val="32"/>
      <w:szCs w:val="2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12" w:lineRule="atLeast"/>
      <w:ind w:firstLine="420" w:firstLineChars="200"/>
      <w:textAlignment w:val="baseline"/>
    </w:pPr>
    <w:rPr>
      <w:kern w:val="0"/>
      <w:sz w:val="24"/>
      <w:szCs w:val="20"/>
    </w:rPr>
  </w:style>
  <w:style w:type="paragraph" w:styleId="6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 w:cs="Arial"/>
      <w:sz w:val="20"/>
      <w:szCs w:val="20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9">
    <w:name w:val="Plain Text"/>
    <w:basedOn w:val="1"/>
    <w:qFormat/>
    <w:uiPriority w:val="0"/>
    <w:rPr>
      <w:rFonts w:ascii="宋体" w:hAnsiTheme="minorHAnsi" w:eastAsiaTheme="minorEastAsia" w:cstheme="minorBidi"/>
      <w:szCs w:val="2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1"/>
    <w:basedOn w:val="14"/>
    <w:qFormat/>
    <w:uiPriority w:val="0"/>
    <w:rPr>
      <w:rFonts w:hint="default" w:ascii="Tahoma" w:hAnsi="Tahoma" w:eastAsia="Tahoma" w:cs="Tahoma"/>
      <w:color w:val="000000"/>
      <w:sz w:val="22"/>
      <w:szCs w:val="22"/>
      <w:u w:val="none"/>
    </w:rPr>
  </w:style>
  <w:style w:type="character" w:customStyle="1" w:styleId="17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1096</Words>
  <Characters>1117</Characters>
  <Lines>0</Lines>
  <Paragraphs>0</Paragraphs>
  <TotalTime>294</TotalTime>
  <ScaleCrop>false</ScaleCrop>
  <LinksUpToDate>false</LinksUpToDate>
  <CharactersWithSpaces>1859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2019-12-12T08:22:00Z</dcterms:created>
  <dc:creator>达文章</dc:creator>
  <cp:lastModifiedBy>潘发美</cp:lastModifiedBy>
  <cp:lastPrinted>2022-03-14T07:14:00Z</cp:lastPrinted>
  <dcterms:modified xsi:type="dcterms:W3CDTF">2026-03-12T02:04:47Z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988C098BE39D4162AF1B9439B9FC2650</vt:lpwstr>
  </property>
  <property fmtid="{D5CDD505-2E9C-101B-9397-08002B2CF9AE}" pid="4" name="KSOTemplateDocerSaveRecord">
    <vt:lpwstr>eyJoZGlkIjoiZTAyODc0NWFhNzJiZDE1NWMyMzAyZTlhZWFhYzc1ZDQiLCJ1c2VySWQiOiIxNjY2ODYwMDczIn0=</vt:lpwstr>
  </property>
</Properties>
</file>